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1F5B7" w14:textId="77777777" w:rsidR="005A33FD" w:rsidRDefault="00AF439F" w:rsidP="005A33FD">
      <w:pPr>
        <w:jc w:val="center"/>
        <w:rPr>
          <w:rStyle w:val="a3"/>
          <w:sz w:val="32"/>
          <w:szCs w:val="32"/>
        </w:rPr>
      </w:pPr>
      <w:r w:rsidRPr="00AF439F">
        <w:rPr>
          <w:rStyle w:val="a3"/>
          <w:sz w:val="32"/>
          <w:szCs w:val="32"/>
        </w:rPr>
        <w:t>Договор на оказание услуги по временному содержанию животного (-ых) (передержка)</w:t>
      </w:r>
    </w:p>
    <w:p w14:paraId="0F8603DD" w14:textId="4DC18757" w:rsidR="00AF439F" w:rsidRPr="005A33FD" w:rsidRDefault="00AF439F" w:rsidP="005A33FD">
      <w:pPr>
        <w:rPr>
          <w:b/>
          <w:bCs/>
          <w:sz w:val="32"/>
          <w:szCs w:val="32"/>
        </w:rPr>
      </w:pPr>
      <w:r w:rsidRPr="00AF439F">
        <w:rPr>
          <w:sz w:val="24"/>
          <w:szCs w:val="24"/>
        </w:rPr>
        <w:br/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2. Обязательства Сторон</w:t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2.1. Исполнитель обязуется:</w:t>
      </w:r>
      <w:r w:rsidRPr="00AF439F">
        <w:rPr>
          <w:sz w:val="24"/>
          <w:szCs w:val="24"/>
        </w:rPr>
        <w:br/>
        <w:t>2.1.1. Обеспечить надлежащее содержание животного (-ых) на период передержки, в том числе обеспечить нормы питания, описанные в Приложении № 1 пункт 6  и уборку места (номера) содержания животного (-ых) не менее 2 (двух) раз в день.</w:t>
      </w:r>
      <w:r w:rsidRPr="00AF439F">
        <w:rPr>
          <w:sz w:val="24"/>
          <w:szCs w:val="24"/>
        </w:rPr>
        <w:br/>
        <w:t>2.1.2. В случае необходимости замены номера (например, при конфликте между животными или по техническим причинам), Исполнитель вправе предложить Заказчику переселение животного в другой номер, равноценный по условиям или подходящий по характеристикам. Замена осуществляется только с согласия Заказчика. Доплата возможна только при переселении в номер более высокой категории.</w:t>
      </w:r>
      <w:r w:rsidRPr="00AF439F">
        <w:rPr>
          <w:sz w:val="24"/>
          <w:szCs w:val="24"/>
        </w:rPr>
        <w:br/>
        <w:t>2.1.3. В случае ухудшения состояния животного, любого заболевания вирусными, бактериальными инфекциями, получения механических повреждений или иной необходимости оказания ветеринарной помощи, в тот же день попытаться сообщить об этом владельцу по указанным им телефонам и в течение 1-х суток обратиться в ветеринарную клинику или вызвать ветеринарного врача для постановки диагноза и оказания необходимой помощи животному (-ым). Заказчик дает согласие на оказание ветеринарной помощи животному, манипуляции, введение препаратов, любые исследования и взятие анализов, терапевтические назначения, а также получение заключений врача  - без предварительного информирования Заказчика в случае невозможности связаться с Заказчиком или ожиданием ответа более 1 часа.</w:t>
      </w:r>
      <w:r w:rsidRPr="00AF439F">
        <w:rPr>
          <w:sz w:val="24"/>
          <w:szCs w:val="24"/>
        </w:rPr>
        <w:br/>
        <w:t>2.1.4. Исполнитель понимает, что животное имеет для Заказчика высокую личную ценность, и обязуется обеспечить его безопасное содержание. В случае, если по вине Исполнителя животному будут причинены механические травмы, требующие лечения, Исполнитель компенсирует фактические расходы Заказчика на лечение, но не более 50% от общей стоимости услуг по настоящему Договору. Компенсация осуществляется при наличии подтверждающих ветеринарных документов и соблюдении Заказчиком требований, указанных в пунктах 3.1, 3.2, 3.2.1, 3.2.2 и 3.2.3 настоящего Договора.</w:t>
      </w:r>
      <w:r w:rsidRPr="00AF439F">
        <w:rPr>
          <w:sz w:val="24"/>
          <w:szCs w:val="24"/>
        </w:rPr>
        <w:br/>
        <w:t>2.1.5. В случае гибели животного или его утери по вине Исполнителя, Исполнитель компенсирует Заказчику стоимость расходов, но не более 100% от общей стоимости услуг по настоящему Договору. Компенсация осуществляется при наличии документального подтверждения причин гибели или утери, а также при условии, что Заказчик соблюдал все требования, указанные в пунктах 3.1, 3.2, 3.2.1, 3.2.2 и 3.2.3 настоящего Договора на момент его заключения.</w:t>
      </w:r>
      <w:r w:rsidRPr="00AF439F">
        <w:rPr>
          <w:sz w:val="24"/>
          <w:szCs w:val="24"/>
        </w:rPr>
        <w:br/>
        <w:t>2.1.5.1. Заказчик даёт согласие на проведение патолого-анатомического исследования (в случае гибели животного) для установления точной причины смерти</w:t>
      </w:r>
      <w:r w:rsidRPr="00AF439F">
        <w:rPr>
          <w:sz w:val="24"/>
          <w:szCs w:val="24"/>
        </w:rPr>
        <w:br/>
        <w:t>2.1.5.2. Исполнитель не несёт ответственности за гибель животного или утрату здоровья, если это произошло в результате:</w:t>
      </w:r>
      <w:r w:rsidRPr="00AF439F">
        <w:rPr>
          <w:sz w:val="24"/>
          <w:szCs w:val="24"/>
        </w:rPr>
        <w:br/>
        <w:t>– ранее не выявленных хронических, вирусных или наследственных заболеваний;</w:t>
      </w:r>
      <w:r w:rsidRPr="00AF439F">
        <w:rPr>
          <w:sz w:val="24"/>
          <w:szCs w:val="24"/>
        </w:rPr>
        <w:br/>
        <w:t>– резкого ухудшения состояния, не связанного с действиями или бездействием Исполнителя;</w:t>
      </w:r>
      <w:r w:rsidRPr="00AF439F">
        <w:rPr>
          <w:sz w:val="24"/>
          <w:szCs w:val="24"/>
        </w:rPr>
        <w:br/>
      </w:r>
      <w:r w:rsidRPr="00AF439F">
        <w:rPr>
          <w:sz w:val="24"/>
          <w:szCs w:val="24"/>
        </w:rPr>
        <w:lastRenderedPageBreak/>
        <w:t>– форс-мажорных обстоятельств (стихийные бедствия, отключения электроэнергии, действия третьих лиц и т.п.);</w:t>
      </w:r>
      <w:r w:rsidRPr="00AF439F">
        <w:rPr>
          <w:sz w:val="24"/>
          <w:szCs w:val="24"/>
        </w:rPr>
        <w:br/>
        <w:t>– нарушения Заказчиком условий, установленных в пунктах 3.1, 3.2, 3.2.1, 3.2.2 и 3.2.3 настоящего Договора.</w:t>
      </w:r>
      <w:r w:rsidRPr="00AF439F">
        <w:rPr>
          <w:sz w:val="24"/>
          <w:szCs w:val="24"/>
        </w:rPr>
        <w:br/>
        <w:t>2.1.6. Содержать животное (-ых) 5 (пять) дней с момента окончания срока действия настоящего Договора в случае неявки владельца в назначенный срок или в случае отказа владельца забрать животное (-ых) в назначенный срок.</w:t>
      </w:r>
      <w:r w:rsidRPr="00AF439F">
        <w:rPr>
          <w:sz w:val="24"/>
          <w:szCs w:val="24"/>
        </w:rPr>
        <w:br/>
        <w:t>2.1.7. В случае расторжения настоящего Договора по инициативе Исполнителя выплатить Заказчику сумму, полученную на момент заключения настоящего Договора за вычетом неустойки, равной стоимости 2 (двух) дней передержки и затрат Исполнителя на содержание животного (-ых) в период действия настоящего Договора до даты расторжения настоящего Договора. </w:t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2.2. Заказчик обязуется:</w:t>
      </w:r>
      <w:r w:rsidRPr="00AF439F">
        <w:rPr>
          <w:sz w:val="24"/>
          <w:szCs w:val="24"/>
        </w:rPr>
        <w:br/>
        <w:t>2.2.1. Произвести оплату услуг Исполнителя в соответствии с условиями настоящего Договора.</w:t>
      </w:r>
      <w:r w:rsidRPr="00AF439F">
        <w:rPr>
          <w:sz w:val="24"/>
          <w:szCs w:val="24"/>
        </w:rPr>
        <w:br/>
        <w:t>2.2.2. Принять животное (-ых) в день окончания действия настоящего Договора.</w:t>
      </w:r>
      <w:r w:rsidRPr="00AF439F">
        <w:rPr>
          <w:sz w:val="24"/>
          <w:szCs w:val="24"/>
        </w:rPr>
        <w:br/>
        <w:t>2.2.3. В случае продления брони Заказчик обязуется произвести оплату за дополнительный период содержания до начала продления. При отсутствии своевременной оплаты Исполнитель вправе отказать в продлении бронирования при отсутствии свободных мест.</w:t>
      </w:r>
      <w:r w:rsidRPr="00AF439F">
        <w:rPr>
          <w:sz w:val="24"/>
          <w:szCs w:val="24"/>
        </w:rPr>
        <w:br/>
        <w:t>2.2.4. Не иметь личного контакта с животным(-и) в процессе содержания на передержке.</w:t>
      </w:r>
      <w:r w:rsidRPr="00AF439F">
        <w:rPr>
          <w:sz w:val="24"/>
          <w:szCs w:val="24"/>
        </w:rPr>
        <w:br/>
        <w:t>2.2.5. Сообщить достоверные и полные сведения о состоянии здоровья и ранее перенесенных заболеваниях, скрытых патологиях, хронических внутренних не заразных болезнях, характере и правилах ухода за животным(-и) в Приложении №1 к настоящему Договору.</w:t>
      </w:r>
      <w:r w:rsidRPr="00AF439F">
        <w:rPr>
          <w:sz w:val="24"/>
          <w:szCs w:val="24"/>
        </w:rPr>
        <w:br/>
        <w:t>2.2.6. В случае, если при бронировании через сайт  </w:t>
      </w:r>
      <w:hyperlink r:id="rId4" w:history="1">
        <w:r w:rsidRPr="00AF439F">
          <w:rPr>
            <w:rStyle w:val="a4"/>
            <w:sz w:val="24"/>
            <w:szCs w:val="24"/>
          </w:rPr>
          <w:t>www.zookuntsevo.ru</w:t>
        </w:r>
      </w:hyperlink>
      <w:r w:rsidRPr="00AF439F">
        <w:rPr>
          <w:sz w:val="24"/>
          <w:szCs w:val="24"/>
        </w:rPr>
        <w:t> или по телефону были указаны неполные или недостоверные сведения о животном (-ых), Заказчик обязуется сообщить недостающие и исправленные сведения о животном(-ых) в Приложении №1 при заселении животного(-ых) в гостиницу.</w:t>
      </w:r>
      <w:r w:rsidRPr="00AF439F">
        <w:rPr>
          <w:sz w:val="24"/>
          <w:szCs w:val="24"/>
        </w:rPr>
        <w:br/>
        <w:t>2.2.7. Не предъявлять претензий в случае наличия у животного (-ых) механических травм, хронических заболеваний, полученных до приема на передержку.</w:t>
      </w:r>
      <w:r w:rsidRPr="00AF439F">
        <w:rPr>
          <w:sz w:val="24"/>
          <w:szCs w:val="24"/>
        </w:rPr>
        <w:br/>
        <w:t>2.2.8. Оплатить все расходы Исполнителя:</w:t>
      </w:r>
      <w:r w:rsidRPr="00AF439F">
        <w:rPr>
          <w:sz w:val="24"/>
          <w:szCs w:val="24"/>
        </w:rPr>
        <w:br/>
        <w:t>- на лечение животного (-ых) в случае вирусного заболевания, инкубационный период которого не позволил диагностировать данное заболевание на момент приема животного (-ых) на передержку, а также возместить ущерб, нанесенный Исполнителю по этой причине;</w:t>
      </w:r>
      <w:r w:rsidRPr="00AF439F">
        <w:rPr>
          <w:sz w:val="24"/>
          <w:szCs w:val="24"/>
        </w:rPr>
        <w:br/>
        <w:t>- на лечение животного (-ых) в случае обострения хронического или наследственного заболеваний;</w:t>
      </w:r>
      <w:r w:rsidRPr="00AF439F">
        <w:rPr>
          <w:sz w:val="24"/>
          <w:szCs w:val="24"/>
        </w:rPr>
        <w:br/>
        <w:t>- на проведение патолого-анатомического исследования в случае гибели животного;</w:t>
      </w:r>
      <w:r w:rsidRPr="00AF439F">
        <w:rPr>
          <w:sz w:val="24"/>
          <w:szCs w:val="24"/>
        </w:rPr>
        <w:br/>
        <w:t>- на корм и наполнитель, если предоставленные Заказчиком компоненты будут израсходованы до окончания срока действия настоящего Договора;</w:t>
      </w:r>
      <w:r w:rsidRPr="00AF439F">
        <w:rPr>
          <w:sz w:val="24"/>
          <w:szCs w:val="24"/>
        </w:rPr>
        <w:br/>
        <w:t>- в соответствии с п. 3.5. настоящего Договора.</w:t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3. Дополнительные условия:</w:t>
      </w:r>
      <w:r w:rsidRPr="00AF439F">
        <w:rPr>
          <w:sz w:val="24"/>
          <w:szCs w:val="24"/>
        </w:rPr>
        <w:br/>
        <w:t xml:space="preserve">3.1. Перед приемом на передержку , заказчик обязуется предоставить достоверную информацию о питомце : наличие заболеваний, в т.ч.  вирусных или </w:t>
      </w:r>
      <w:proofErr w:type="spellStart"/>
      <w:r w:rsidRPr="00AF439F">
        <w:rPr>
          <w:sz w:val="24"/>
          <w:szCs w:val="24"/>
        </w:rPr>
        <w:t>иннфекционных</w:t>
      </w:r>
      <w:proofErr w:type="spellEnd"/>
      <w:r w:rsidRPr="00AF439F">
        <w:rPr>
          <w:sz w:val="24"/>
          <w:szCs w:val="24"/>
        </w:rPr>
        <w:t xml:space="preserve"> .</w:t>
      </w:r>
      <w:r w:rsidRPr="00AF439F">
        <w:rPr>
          <w:sz w:val="24"/>
          <w:szCs w:val="24"/>
        </w:rPr>
        <w:br/>
        <w:t>3.2. Животные без вакцинации не принимаются.</w:t>
      </w:r>
      <w:r w:rsidRPr="00AF439F">
        <w:rPr>
          <w:sz w:val="36"/>
          <w:szCs w:val="36"/>
        </w:rPr>
        <w:br/>
      </w:r>
      <w:r w:rsidRPr="00AF439F">
        <w:rPr>
          <w:sz w:val="24"/>
          <w:szCs w:val="24"/>
        </w:rPr>
        <w:lastRenderedPageBreak/>
        <w:t>3.2.1. Первичная вакцинация проводится не менее чем за 21 день до даты заселения.</w:t>
      </w:r>
      <w:r w:rsidRPr="00AF439F">
        <w:rPr>
          <w:sz w:val="36"/>
          <w:szCs w:val="36"/>
        </w:rPr>
        <w:t> </w:t>
      </w:r>
      <w:r w:rsidRPr="00AF439F">
        <w:rPr>
          <w:sz w:val="24"/>
          <w:szCs w:val="24"/>
        </w:rPr>
        <w:t>Ревакцинация проводится не менее чем за 14 дней до даты заселения.</w:t>
      </w:r>
      <w:r w:rsidRPr="00AF439F">
        <w:rPr>
          <w:sz w:val="36"/>
          <w:szCs w:val="36"/>
        </w:rPr>
        <w:t> </w:t>
      </w:r>
      <w:r w:rsidRPr="00AF439F">
        <w:rPr>
          <w:sz w:val="24"/>
          <w:szCs w:val="24"/>
        </w:rPr>
        <w:t>Вакцина должна быть действующей на протяжении всего срока передержки и не более 12 месяцев на момент выезда.</w:t>
      </w:r>
      <w:r w:rsidRPr="00AF439F">
        <w:rPr>
          <w:sz w:val="36"/>
          <w:szCs w:val="36"/>
        </w:rPr>
        <w:t> </w:t>
      </w:r>
      <w:r w:rsidRPr="00AF439F">
        <w:rPr>
          <w:sz w:val="24"/>
          <w:szCs w:val="24"/>
        </w:rPr>
        <w:t>Заказчик обязан предоставить ветеринарный паспорт с отметками о вакцинации. При отсутствии отметок Исполнитель вправе отказать в заселении без возврата оплаты.</w:t>
      </w:r>
      <w:r w:rsidRPr="00AF439F">
        <w:rPr>
          <w:sz w:val="24"/>
          <w:szCs w:val="24"/>
        </w:rPr>
        <w:br/>
        <w:t xml:space="preserve">3.2.2. </w:t>
      </w:r>
      <w:proofErr w:type="spellStart"/>
      <w:r w:rsidRPr="00AF439F">
        <w:rPr>
          <w:sz w:val="24"/>
          <w:szCs w:val="24"/>
        </w:rPr>
        <w:t>Дегельминтировать</w:t>
      </w:r>
      <w:proofErr w:type="spellEnd"/>
      <w:r w:rsidRPr="00AF439F">
        <w:rPr>
          <w:sz w:val="24"/>
          <w:szCs w:val="24"/>
        </w:rPr>
        <w:t xml:space="preserve"> не позднее, чем за 45 (сорок пять) дней до принятия на передержку.</w:t>
      </w:r>
      <w:r w:rsidRPr="00AF439F">
        <w:rPr>
          <w:sz w:val="24"/>
          <w:szCs w:val="24"/>
        </w:rPr>
        <w:br/>
        <w:t>3.2.3. Обработать  от эктопаразитов не ранее 7 (семи) дней до принятия на передержку.</w:t>
      </w:r>
      <w:r w:rsidRPr="00AF439F">
        <w:rPr>
          <w:sz w:val="24"/>
          <w:szCs w:val="24"/>
        </w:rPr>
        <w:br/>
        <w:t>3.3. Исполнитель не несет ответственности в случае болезни, гибели и других осложнений здоровья животного (-ых), произошедших вследствие любого вирусного, хронического или наследственного заболевания, а также в случае нарушения Заказчиком п. 3.1, 3.2, 3.2.1, 3.2.2, 3.2.3 на момент заключения настоящего Договора.</w:t>
      </w:r>
      <w:r w:rsidRPr="00AF439F">
        <w:rPr>
          <w:sz w:val="24"/>
          <w:szCs w:val="24"/>
        </w:rPr>
        <w:br/>
        <w:t>3.4. Лечение вирусного, хронического, наследственного заболевания во время действия настоящего Договора проводится за счет Заказчика. Сумма за лечение выставляется Заказчику отдельным счетом либо для оплаты предоставляются первичные расходные документы.</w:t>
      </w:r>
      <w:r w:rsidRPr="00AF439F">
        <w:rPr>
          <w:sz w:val="24"/>
          <w:szCs w:val="24"/>
        </w:rPr>
        <w:br/>
        <w:t xml:space="preserve">3.5. В случае, если при выполнении настоящего Договора возникают непредвиденные обстоятельства, не зависящие от Исполнителя, и требующие дополнительных временных или материальных затрат (например, необходимость экстренного </w:t>
      </w:r>
      <w:proofErr w:type="spellStart"/>
      <w:r w:rsidRPr="00AF439F">
        <w:rPr>
          <w:sz w:val="24"/>
          <w:szCs w:val="24"/>
        </w:rPr>
        <w:t>ветосмотра</w:t>
      </w:r>
      <w:proofErr w:type="spellEnd"/>
      <w:r w:rsidRPr="00AF439F">
        <w:rPr>
          <w:sz w:val="24"/>
          <w:szCs w:val="24"/>
        </w:rPr>
        <w:t>, индивидуальное содержание, покупка корма), Исполнитель уведомляет Заказчика и вправе согласовать изменение стоимости услуг. Без согласия Заказчика дополнительные услуги не оказываются, за исключением экстренных случаев, затрагивающих здоровье животного.</w:t>
      </w:r>
      <w:r w:rsidRPr="00AF439F">
        <w:rPr>
          <w:sz w:val="24"/>
          <w:szCs w:val="24"/>
        </w:rPr>
        <w:br/>
        <w:t>3.6. В случае, если Заказчик не забирает животное по окончании срока содержания и не выходит на связь в течение 5 (пяти) календарных дней, Исполнитель предпринимает все возможные попытки связаться с Заказчиком и его доверенными лицами. По истечении указанного срока животное может быть передано в приют или другим уполномоченным организациям. Все расходы, связанные с передачей животного, несёт Заказчик.</w:t>
      </w:r>
      <w:r w:rsidRPr="00AF439F">
        <w:rPr>
          <w:sz w:val="24"/>
          <w:szCs w:val="24"/>
        </w:rPr>
        <w:br/>
        <w:t>3.7. Исполнитель не несет ответственность за бьющиеся, рвущиеся и (или) хрупкие предметы, переданные с животным (-и) на передержку.</w:t>
      </w:r>
      <w:r w:rsidRPr="00AF439F">
        <w:rPr>
          <w:sz w:val="24"/>
          <w:szCs w:val="24"/>
        </w:rPr>
        <w:br/>
        <w:t>3.8. Исполнитель вправе использовать фото- и видеоматериалы животного в рекламных и маркетинговых целях без дополнительного согласия Заказчика.</w:t>
      </w:r>
      <w:r w:rsidRPr="00AF439F">
        <w:rPr>
          <w:sz w:val="24"/>
          <w:szCs w:val="24"/>
        </w:rPr>
        <w:br/>
        <w:t>3.9. Заказчик может заселить в один номер категории люкс не более 3 (трех) своих животных и не более 2 (двух) своих животных в категории номера комфорт,  и обязуется оплатить содержание второго и третьего животного (-ых) в соответствии с условиями настоящего Договора.</w:t>
      </w:r>
      <w:r w:rsidRPr="00AF439F">
        <w:rPr>
          <w:sz w:val="24"/>
          <w:szCs w:val="24"/>
        </w:rPr>
        <w:br/>
        <w:t>3.10. Минимальный срок содержания животного (-ых) на период передержки (бронирования места) составляет 2 (два) дня, за исключением новогоднего и майского периода, где минимальный срок брони 7(семь ) дней. Оплачивается первый и последний день заселения как полноценная стоимость номера вне зависимости от времени заселения и выезда.</w:t>
      </w:r>
      <w:r w:rsidRPr="00AF439F">
        <w:rPr>
          <w:sz w:val="24"/>
          <w:szCs w:val="24"/>
        </w:rPr>
        <w:br/>
        <w:t xml:space="preserve">3.10.1. В случае, если Заказчик просит изменить даты заезда или выезда животного вне рамок первоначального бронирования (например, досрочный заезд или продление </w:t>
      </w:r>
      <w:r w:rsidRPr="00AF439F">
        <w:rPr>
          <w:sz w:val="24"/>
          <w:szCs w:val="24"/>
        </w:rPr>
        <w:lastRenderedPageBreak/>
        <w:t>пребывания), и на эти даты отсутствуют свободные номера, размещение животного может быть временно осуществлено в индивидуальной клетке. Такое размещение допускается только при предварительном согласовании с Заказчиком и его устном или письменном подтверждении.</w:t>
      </w:r>
      <w:r w:rsidRPr="00AF439F">
        <w:rPr>
          <w:sz w:val="24"/>
          <w:szCs w:val="24"/>
        </w:rPr>
        <w:br/>
        <w:t>Проживание в клетке возможно на период до освобождения соответствующего номера, после чего животное будет переселено без дополнительной платы. Стоимость проживания в клетке в этом случае сохраняется на уровне стоимости изначально забронированного номера. Исполнитель не вправе переселять животное из номера в клетку по собственной инициативе без согласия Заказчика.</w:t>
      </w:r>
      <w:r w:rsidRPr="00AF439F">
        <w:rPr>
          <w:sz w:val="24"/>
          <w:szCs w:val="24"/>
        </w:rPr>
        <w:br/>
        <w:t>3.11. Исполнитель вправе отказать в заселении агрессивных или метящих животных без возврата оплаты. В случае принятия таких животных устанавливается доплата 100 рублей в день.</w:t>
      </w:r>
      <w:r w:rsidRPr="00AF439F">
        <w:rPr>
          <w:sz w:val="24"/>
          <w:szCs w:val="24"/>
        </w:rPr>
        <w:br/>
        <w:t>3.12. В случае преждевременного расторжения настоящего Договора по инициативе Заказчика до наступления даты заселения сумма, полученная на момент заключения настоящего Договора не возвращается Заказчику. </w:t>
      </w:r>
      <w:r w:rsidRPr="00AF439F">
        <w:rPr>
          <w:sz w:val="24"/>
          <w:szCs w:val="24"/>
        </w:rPr>
        <w:br/>
        <w:t>В случае, если заказчик не заселяет питомца в первый день брони и не сообщает о переносе заселения  , то бронирование места  аннулируется и сумма , полученная на момент заключения настоящего Договора , не возвращается Заказчику. В случае преждевременного расторжения Договора по инициативе Заказчика для животного, находящегося на передержке до наступления даты выезда, указанной в договоре, оплаченная сумма за весь период пребывания не возвращается Заказчику.</w:t>
      </w:r>
      <w:r w:rsidRPr="00AF439F">
        <w:rPr>
          <w:sz w:val="24"/>
          <w:szCs w:val="24"/>
        </w:rPr>
        <w:br/>
        <w:t>3.13. До момента заселения животного Заказчик обязан перечислить  Исполнителю на расчетный счет или произвести иным способом оплату полной суммы, указанной в пункте 1 настоящего Договора. </w:t>
      </w:r>
      <w:r w:rsidRPr="00AF439F">
        <w:rPr>
          <w:sz w:val="24"/>
          <w:szCs w:val="24"/>
        </w:rPr>
        <w:br/>
        <w:t>3.14. Исполнитель вправе привлекать третьих лиц для выполнения настоящего Договора без уведомления Заказчика.</w:t>
      </w:r>
      <w:r w:rsidRPr="00AF439F">
        <w:rPr>
          <w:sz w:val="24"/>
          <w:szCs w:val="24"/>
        </w:rPr>
        <w:br/>
        <w:t>3.15. В соответствии с п. 2 ст. 160 Гражданского кодекса Российской Федерации при заключении, исполнении, расторжении настоящего Договора Стороны допускают факсимильное воспроизведение подписей («факсимиле») уполномоченных лиц с помощью средств механического или иного копирования электронно-цифровой подписи либо аналога собственноручной подписи. При этом факсимильная подпись будет иметь такую же силу, как и подлинная подпись уполномоченного лица.</w:t>
      </w:r>
      <w:r w:rsidRPr="00AF439F">
        <w:rPr>
          <w:sz w:val="24"/>
          <w:szCs w:val="24"/>
        </w:rPr>
        <w:br/>
        <w:t>3.16. Споры и разногласия, которые могут возникнуть между Сторонами в связи с исполнением настоящего Договора, будут разрешаться путем переговоров. В случае, если стороны не достигнут взаимного согласия по результатам проведенных переговоров, споры рассматриваются в суде по месту нахождения Исполнителя.</w:t>
      </w:r>
      <w:r w:rsidRPr="00AF439F">
        <w:rPr>
          <w:sz w:val="24"/>
          <w:szCs w:val="24"/>
        </w:rPr>
        <w:br/>
        <w:t>3.17. Стороны договорились, что в случае невозможности Заказчика прибыть лично в отель для подписания договора,   подписание договора происходит удалённо до момента заселения животного. Обмен подписанными договорами происходит в форме сканированных копий по электронной почте, указанной в реквизитах договора. Договоры, отправленные по электронной почте, имеют равную юридическую силу с договорами, распечатанными на бумаге.  Форма договора-оферты, опубликованная на сайте Исполнителя, имеет равную юридическую силу с подписанным бумажным договором.</w:t>
      </w:r>
      <w:r w:rsidRPr="00AF439F">
        <w:rPr>
          <w:sz w:val="36"/>
          <w:szCs w:val="36"/>
        </w:rPr>
        <w:br/>
      </w:r>
      <w:r w:rsidRPr="00AF439F">
        <w:rPr>
          <w:sz w:val="24"/>
          <w:szCs w:val="24"/>
        </w:rPr>
        <w:t>3.18. Стороны договорились, что фактор заключения договора оферты считается действительным при внесении оплаты.</w:t>
      </w:r>
      <w:r w:rsidRPr="00AF439F">
        <w:rPr>
          <w:sz w:val="24"/>
          <w:szCs w:val="24"/>
        </w:rPr>
        <w:br/>
        <w:t xml:space="preserve">3.19. Настоящий Договор составлен в двух экземплярах, имеющих равную юридическую </w:t>
      </w:r>
      <w:r w:rsidRPr="00AF439F">
        <w:rPr>
          <w:sz w:val="24"/>
          <w:szCs w:val="24"/>
        </w:rPr>
        <w:lastRenderedPageBreak/>
        <w:t>силу по одному для каждой из Сторон.</w:t>
      </w:r>
      <w:r w:rsidRPr="00AF439F">
        <w:rPr>
          <w:sz w:val="24"/>
          <w:szCs w:val="24"/>
        </w:rPr>
        <w:br/>
        <w:t>3.20. Выдача животного третьим лицам возможна только лицу, указанному Заказчиком в письменном виде (либо в приложении к договору). Исполнитель вправе отказать в передаче без надлежащего подтверждения полномочий.</w:t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4. Форс-мажорные обстоятельства.</w:t>
      </w:r>
      <w:r w:rsidRPr="00AF439F">
        <w:rPr>
          <w:sz w:val="24"/>
          <w:szCs w:val="24"/>
        </w:rPr>
        <w:br/>
        <w:t>4.1. Исполнитель не несёт ответственности за утрату здоровья или гибель животного в случае отключения электроэнергии, аварий, пожаров, стихийных бедствий, действий третьих лиц и иных обстоятельств, не зависящих от Исполнителя.</w:t>
      </w:r>
      <w:r w:rsidRPr="00AF439F">
        <w:rPr>
          <w:sz w:val="36"/>
          <w:szCs w:val="36"/>
        </w:rPr>
        <w:br/>
      </w:r>
      <w:r w:rsidRPr="00AF439F">
        <w:rPr>
          <w:sz w:val="24"/>
          <w:szCs w:val="24"/>
        </w:rPr>
        <w:t> </w:t>
      </w:r>
      <w:r w:rsidRPr="00AF439F">
        <w:rPr>
          <w:sz w:val="24"/>
          <w:szCs w:val="24"/>
        </w:rPr>
        <w:br/>
      </w:r>
      <w:r w:rsidRPr="00AF439F">
        <w:rPr>
          <w:rStyle w:val="a3"/>
          <w:sz w:val="24"/>
          <w:szCs w:val="24"/>
        </w:rPr>
        <w:t>5. Политика конфиденциальности и защита персональных данных: </w:t>
      </w:r>
      <w:r w:rsidRPr="00AF439F">
        <w:rPr>
          <w:sz w:val="24"/>
          <w:szCs w:val="24"/>
        </w:rPr>
        <w:br/>
        <w:t>5.1.   Заказчик дает согласие  Исполнителю на совершение следующих действий с персональными данными Заказчика с использованием средств автоматизации и/или без использования таких средств: сбор, систематизация, накопление, хранение, уточнение (обновление, изменение), использование, обезличивание, а также осуществление любых иных действий, предусмотренных действующим законодательством РФ как неавтоматизированными, так и автоматизированными способами. Данное согласие дается Исполнителю для обработки персональных данных в следующих целях: предоставление услуг; направление по указанным контактам уведомлений, касающихся предоставляемых услуг/работ; подготовка и направление ответов на запросы; направление по указанным контактам информации, в том числе рекламной, о мероприятиях/товарах/услугах/работах Исполнителя.</w:t>
      </w:r>
      <w:r w:rsidRPr="00AF439F">
        <w:rPr>
          <w:sz w:val="24"/>
          <w:szCs w:val="24"/>
        </w:rPr>
        <w:br/>
        <w:t>Исполнитель не может передать или раскрыть информацию, предоставленную Заказчиком третьим лицам, кроме случаев, описанных законодательством страны, на территории которой пользователь ведет свою деятельность.</w:t>
      </w:r>
      <w:r w:rsidRPr="00AF439F">
        <w:rPr>
          <w:sz w:val="24"/>
          <w:szCs w:val="24"/>
        </w:rPr>
        <w:br/>
        <w:t>5.2. Часть персональной информации может быть предоставлена банку или платежной системе, в случае, если предоставление этой информации обусловлено процедурой перевода средств платежной системе, услугами которой Заказчик желает воспользоваться. </w:t>
      </w:r>
      <w:r w:rsidRPr="00AF439F">
        <w:rPr>
          <w:sz w:val="24"/>
          <w:szCs w:val="24"/>
        </w:rPr>
        <w:br/>
        <w:t>5.3. Личная информация может быть раскрыта в случаях, описанных законодательством, либо когда Исполнитель сочтет подобные действия необходимыми для соблюдения юридической процедуры, судебного распоряжения.</w:t>
      </w:r>
      <w:r w:rsidRPr="00AF439F">
        <w:rPr>
          <w:sz w:val="24"/>
          <w:szCs w:val="24"/>
        </w:rPr>
        <w:br/>
        <w:t>5.4. Исполнитель оставляет за собой право вносить изменения в Политику конфиденциальности без дополнительных уведомлений. Нововведения вступают в силу с момента их опубликования на сайте </w:t>
      </w:r>
      <w:hyperlink r:id="rId5" w:history="1">
        <w:r w:rsidRPr="00AF439F">
          <w:rPr>
            <w:rStyle w:val="a4"/>
            <w:sz w:val="24"/>
            <w:szCs w:val="24"/>
          </w:rPr>
          <w:t>catretreat@yandex.ru</w:t>
        </w:r>
      </w:hyperlink>
      <w:r w:rsidRPr="00AF439F">
        <w:rPr>
          <w:sz w:val="24"/>
          <w:szCs w:val="24"/>
        </w:rPr>
        <w:t>. Заказчики могут отслеживать изменения в Политике конфиденциальности самостоятельно.</w:t>
      </w:r>
    </w:p>
    <w:sectPr w:rsidR="00AF439F" w:rsidRPr="005A3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39F"/>
    <w:rsid w:val="005A33FD"/>
    <w:rsid w:val="00AF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9D926"/>
  <w15:chartTrackingRefBased/>
  <w15:docId w15:val="{1951E21E-B3A0-4058-9705-52423695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F439F"/>
    <w:rPr>
      <w:b/>
      <w:bCs/>
    </w:rPr>
  </w:style>
  <w:style w:type="character" w:styleId="a4">
    <w:name w:val="Hyperlink"/>
    <w:basedOn w:val="a0"/>
    <w:uiPriority w:val="99"/>
    <w:semiHidden/>
    <w:unhideWhenUsed/>
    <w:rsid w:val="00AF43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k106@bookingcat.ru" TargetMode="External"/><Relationship Id="rId4" Type="http://schemas.openxmlformats.org/officeDocument/2006/relationships/hyperlink" Target="http://www.bookingca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2179</Words>
  <Characters>12426</Characters>
  <Application>Microsoft Office Word</Application>
  <DocSecurity>0</DocSecurity>
  <Lines>103</Lines>
  <Paragraphs>29</Paragraphs>
  <ScaleCrop>false</ScaleCrop>
  <Company/>
  <LinksUpToDate>false</LinksUpToDate>
  <CharactersWithSpaces>14576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 Бомберова</dc:creator>
  <cp:keywords/>
  <dc:description/>
  <cp:lastModifiedBy>Диана Бомберова</cp:lastModifiedBy>
  <cp:revision>4</cp:revision>
  <dcterms:created xsi:type="dcterms:W3CDTF">2025-10-17T12:18:00Z</dcterms:created>
  <dcterms:modified xsi:type="dcterms:W3CDTF">2025-10-17T12:23:00Z</dcterms:modified>
</cp:coreProperties>
</file>